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061A2C" w:rsidTr="00061A2C">
        <w:tc>
          <w:tcPr>
            <w:tcW w:w="2464" w:type="dxa"/>
          </w:tcPr>
          <w:p w:rsidR="00061A2C" w:rsidRDefault="00061A2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061A2C" w:rsidRDefault="00061A2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061A2C" w:rsidRDefault="00061A2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061A2C" w:rsidRDefault="00061A2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061A2C" w:rsidRDefault="00061A2C" w:rsidP="00061A2C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1A2C" w:rsidRDefault="00061A2C" w:rsidP="00061A2C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061A2C" w:rsidRDefault="00061A2C" w:rsidP="00061A2C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061A2C" w:rsidRDefault="00061A2C" w:rsidP="00061A2C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061A2C" w:rsidRDefault="00061A2C" w:rsidP="00061A2C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061A2C" w:rsidRDefault="00061A2C" w:rsidP="00061A2C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061A2C" w:rsidRDefault="00061A2C" w:rsidP="00061A2C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061A2C" w:rsidTr="00061A2C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1A2C" w:rsidRDefault="00061A2C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61A2C" w:rsidRDefault="00A33157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061A2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061A2C" w:rsidRDefault="00A33157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061A2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061A2C" w:rsidRDefault="00061A2C" w:rsidP="00061A2C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9E50AD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E62809">
        <w:rPr>
          <w:rFonts w:ascii="Arial" w:hAnsi="Arial" w:cs="Arial"/>
          <w:b/>
          <w:sz w:val="24"/>
          <w:szCs w:val="24"/>
        </w:rPr>
        <w:t xml:space="preserve"> 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9E50AD"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6479D" w:rsidRPr="00580B0E">
        <w:rPr>
          <w:rFonts w:ascii="Arial" w:hAnsi="Arial" w:cs="Arial"/>
          <w:b/>
          <w:color w:val="002060"/>
          <w:sz w:val="24"/>
          <w:szCs w:val="24"/>
        </w:rPr>
        <w:t>PER L’AMMISSIONE ALLE SUCCESSIVE CLASSI DEL TRIENNIO.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C447A1" w:rsidRPr="005023E0" w:rsidRDefault="00A800D1" w:rsidP="00C447A1">
            <w:pPr>
              <w:pStyle w:val="Paragrafoelenco"/>
              <w:ind w:left="0"/>
              <w:rPr>
                <w:rFonts w:ascii="Verdana" w:hAnsi="Verdana"/>
                <w:lang w:eastAsia="it-IT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C447A1" w:rsidRPr="005023E0">
              <w:rPr>
                <w:rFonts w:ascii="Verdana" w:hAnsi="Verdana"/>
                <w:lang w:eastAsia="it-IT"/>
              </w:rPr>
              <w:t xml:space="preserve">Analizzare il valore, i limiti e </w:t>
            </w:r>
            <w:r w:rsidR="00C447A1">
              <w:rPr>
                <w:rFonts w:ascii="Verdana" w:hAnsi="Verdana"/>
                <w:lang w:eastAsia="it-IT"/>
              </w:rPr>
              <w:t xml:space="preserve">i rischi delle varie soluzioni </w:t>
            </w:r>
            <w:r w:rsidR="00C447A1" w:rsidRPr="005023E0">
              <w:rPr>
                <w:rFonts w:ascii="Verdana" w:hAnsi="Verdana"/>
                <w:lang w:eastAsia="it-IT"/>
              </w:rPr>
              <w:t>tecniche per la vita sociale e culturale con particolare attenzione alla sicurezza nei luoghi di vita e di lavoro, alla tutela della persona, dell’ambiente e del territorio.</w:t>
            </w:r>
          </w:p>
          <w:p w:rsidR="0056479D" w:rsidRPr="005023E0" w:rsidRDefault="0056479D" w:rsidP="0056479D">
            <w:pPr>
              <w:rPr>
                <w:rFonts w:ascii="Verdana" w:hAnsi="Verdana"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A33157">
              <w:rPr>
                <w:rFonts w:ascii="Arial" w:hAnsi="Arial" w:cs="Arial"/>
                <w:b/>
              </w:rPr>
              <w:t>BASE</w:t>
            </w:r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9E50AD" w:rsidRDefault="00A800D1" w:rsidP="00727891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</w:p>
          <w:p w:rsidR="00B13F5A" w:rsidRDefault="00C447A1" w:rsidP="00C447A1">
            <w:pPr>
              <w:autoSpaceDE w:val="0"/>
              <w:autoSpaceDN w:val="0"/>
              <w:adjustRightInd w:val="0"/>
              <w:spacing w:before="120"/>
              <w:jc w:val="both"/>
              <w:rPr>
                <w:b/>
                <w:color w:val="FF0000"/>
                <w:sz w:val="28"/>
                <w:szCs w:val="28"/>
              </w:rPr>
            </w:pPr>
            <w:r w:rsidRPr="001F486E">
              <w:rPr>
                <w:rFonts w:ascii="ArialMT" w:hAnsi="ArialMT" w:cs="ArialMT"/>
              </w:rPr>
              <w:t xml:space="preserve">Analizza </w:t>
            </w:r>
            <w:r w:rsidRPr="003448C2">
              <w:rPr>
                <w:rFonts w:ascii="ArialMT" w:hAnsi="ArialMT" w:cs="ArialMT"/>
              </w:rPr>
              <w:t>parzialmente</w:t>
            </w:r>
            <w:r w:rsidRPr="001F486E">
              <w:rPr>
                <w:rFonts w:ascii="ArialMT" w:hAnsi="ArialMT" w:cs="ArialMT"/>
              </w:rPr>
              <w:t xml:space="preserve"> il valore, i limiti e i rischi in riferimento alla sicurezza nei luoghi di vita e di lavoro, alla tutela della persona, dell’ambiente e del territorio. Definisce</w:t>
            </w:r>
            <w:r w:rsidRPr="001F486E">
              <w:rPr>
                <w:rFonts w:ascii="Verdana" w:eastAsia="Calibri" w:hAnsi="Verdana" w:cs="ArialNarrow"/>
              </w:rPr>
              <w:t xml:space="preserve"> ed individua le varie parti </w:t>
            </w:r>
            <w:r>
              <w:rPr>
                <w:rFonts w:ascii="Verdana" w:eastAsia="Calibri" w:hAnsi="Verdana" w:cs="ArialNarrow"/>
              </w:rPr>
              <w:t xml:space="preserve">essenziali </w:t>
            </w:r>
            <w:r w:rsidRPr="001F486E">
              <w:rPr>
                <w:rFonts w:ascii="Verdana" w:eastAsia="Calibri" w:hAnsi="Verdana" w:cs="ArialNarrow"/>
              </w:rPr>
              <w:t>di un impianto di produzione dell’energia elettrica.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C447A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</w:t>
            </w:r>
            <w:r w:rsidR="00C447A1">
              <w:rPr>
                <w:rFonts w:ascii="Verdana" w:hAnsi="Verdana"/>
              </w:rPr>
              <w:t>Conoscere</w:t>
            </w:r>
            <w:r w:rsidR="00C447A1" w:rsidRPr="005023E0">
              <w:rPr>
                <w:rFonts w:ascii="Verdana" w:hAnsi="Verdana"/>
              </w:rPr>
              <w:t xml:space="preserve"> </w:t>
            </w:r>
            <w:r w:rsidR="00C447A1">
              <w:rPr>
                <w:rFonts w:ascii="Verdana" w:hAnsi="Verdana"/>
              </w:rPr>
              <w:t>il funzionamento</w:t>
            </w:r>
            <w:r w:rsidR="00C447A1" w:rsidRPr="005023E0">
              <w:rPr>
                <w:rFonts w:ascii="Verdana" w:hAnsi="Verdana"/>
              </w:rPr>
              <w:t xml:space="preserve"> </w:t>
            </w:r>
            <w:r w:rsidR="00C447A1">
              <w:rPr>
                <w:rFonts w:ascii="Verdana" w:hAnsi="Verdana"/>
              </w:rPr>
              <w:t>de</w:t>
            </w:r>
            <w:r w:rsidR="00C447A1" w:rsidRPr="005023E0">
              <w:rPr>
                <w:rFonts w:ascii="Verdana" w:hAnsi="Verdana"/>
              </w:rPr>
              <w:t>i</w:t>
            </w:r>
            <w:r w:rsidR="00C447A1">
              <w:rPr>
                <w:rFonts w:ascii="Verdana" w:hAnsi="Verdana"/>
              </w:rPr>
              <w:t xml:space="preserve"> principali</w:t>
            </w:r>
            <w:r w:rsidR="00C447A1" w:rsidRPr="005023E0">
              <w:rPr>
                <w:rFonts w:ascii="Verdana" w:hAnsi="Verdana"/>
              </w:rPr>
              <w:t xml:space="preserve"> impianti di produzione dell’energia elettrica</w:t>
            </w:r>
            <w:r w:rsidR="00C447A1">
              <w:rPr>
                <w:rFonts w:ascii="Verdana" w:hAnsi="Verdana"/>
              </w:rPr>
              <w:t xml:space="preserve"> con riferimento ai rischi ambientali.</w:t>
            </w:r>
          </w:p>
          <w:p w:rsidR="00A800D1" w:rsidRPr="00F854CD" w:rsidRDefault="00A800D1" w:rsidP="00C447A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>2.</w:t>
            </w:r>
            <w:r w:rsidR="00302DB3">
              <w:rPr>
                <w:rFonts w:ascii="Arial" w:hAnsi="Arial" w:cs="Arial"/>
                <w:b/>
              </w:rPr>
              <w:t xml:space="preserve"> </w:t>
            </w:r>
            <w:r w:rsidR="00C447A1">
              <w:rPr>
                <w:rFonts w:ascii="Verdana" w:hAnsi="Verdana"/>
              </w:rPr>
              <w:t>Conoscere</w:t>
            </w:r>
            <w:r w:rsidR="00C447A1" w:rsidRPr="005023E0">
              <w:rPr>
                <w:rFonts w:ascii="Verdana" w:hAnsi="Verdana"/>
              </w:rPr>
              <w:t xml:space="preserve"> i principali agenti inquinanti</w:t>
            </w:r>
            <w:r w:rsidR="00C447A1">
              <w:rPr>
                <w:rFonts w:ascii="Verdana" w:hAnsi="Verdana"/>
              </w:rPr>
              <w:t>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lastRenderedPageBreak/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>è con riferimento agli obiettivi i</w:t>
      </w:r>
      <w:bookmarkStart w:id="0" w:name="_GoBack"/>
      <w:bookmarkEnd w:id="0"/>
      <w:r w:rsidR="00051A23" w:rsidRPr="00051A23">
        <w:rPr>
          <w:b/>
          <w:i/>
          <w:color w:val="FF0000"/>
          <w:sz w:val="28"/>
          <w:szCs w:val="28"/>
        </w:rPr>
        <w:t xml:space="preserve">rrinunciabili che si procederà a personalizzare o individualizzare la progettazione didattica dei </w:t>
      </w:r>
      <w:r w:rsidRPr="00051A23">
        <w:rPr>
          <w:b/>
          <w:i/>
          <w:color w:val="FF0000"/>
          <w:sz w:val="28"/>
          <w:szCs w:val="28"/>
        </w:rPr>
        <w:t>bes</w:t>
      </w:r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4088EB40"/>
    <w:lvl w:ilvl="0" w:tplc="7514F978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061A2C"/>
    <w:rsid w:val="00302DB3"/>
    <w:rsid w:val="00344B08"/>
    <w:rsid w:val="00386400"/>
    <w:rsid w:val="0056479D"/>
    <w:rsid w:val="005747BF"/>
    <w:rsid w:val="00580B0E"/>
    <w:rsid w:val="005D4327"/>
    <w:rsid w:val="00724600"/>
    <w:rsid w:val="00921BA0"/>
    <w:rsid w:val="00987E2A"/>
    <w:rsid w:val="009E50AD"/>
    <w:rsid w:val="00A33157"/>
    <w:rsid w:val="00A800D1"/>
    <w:rsid w:val="00B13F5A"/>
    <w:rsid w:val="00BE587A"/>
    <w:rsid w:val="00C447A1"/>
    <w:rsid w:val="00CC0DCB"/>
    <w:rsid w:val="00CC3EE6"/>
    <w:rsid w:val="00E61195"/>
    <w:rsid w:val="00E62809"/>
    <w:rsid w:val="00F12F3C"/>
    <w:rsid w:val="00F1378D"/>
    <w:rsid w:val="00F43A20"/>
    <w:rsid w:val="00F8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896723F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061A2C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061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1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katia</dc:creator>
  <cp:lastModifiedBy>asus</cp:lastModifiedBy>
  <cp:revision>2</cp:revision>
  <cp:lastPrinted>2016-10-26T07:37:00Z</cp:lastPrinted>
  <dcterms:created xsi:type="dcterms:W3CDTF">2018-04-19T11:26:00Z</dcterms:created>
  <dcterms:modified xsi:type="dcterms:W3CDTF">2018-04-19T11:26:00Z</dcterms:modified>
</cp:coreProperties>
</file>