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5898" w:rsidRDefault="00C15898" w:rsidP="00934A75">
      <w:pPr>
        <w:rPr>
          <w:rFonts w:ascii="Verdana" w:hAnsi="Verdana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69"/>
        <w:gridCol w:w="3569"/>
        <w:gridCol w:w="3569"/>
        <w:gridCol w:w="3570"/>
      </w:tblGrid>
      <w:tr w:rsidR="00934A75" w:rsidTr="00303F6A">
        <w:tc>
          <w:tcPr>
            <w:tcW w:w="3569" w:type="dxa"/>
            <w:shd w:val="clear" w:color="auto" w:fill="auto"/>
          </w:tcPr>
          <w:p w:rsidR="00934A75" w:rsidRPr="00CA0608" w:rsidRDefault="00934A75" w:rsidP="00303F6A">
            <w:pPr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3569" w:type="dxa"/>
            <w:shd w:val="clear" w:color="auto" w:fill="auto"/>
          </w:tcPr>
          <w:p w:rsidR="00934A75" w:rsidRPr="00CA0608" w:rsidRDefault="00934A75" w:rsidP="00303F6A">
            <w:pPr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3569" w:type="dxa"/>
            <w:shd w:val="clear" w:color="auto" w:fill="auto"/>
          </w:tcPr>
          <w:p w:rsidR="00934A75" w:rsidRPr="00CA0608" w:rsidRDefault="00934A75" w:rsidP="00303F6A">
            <w:pPr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3570" w:type="dxa"/>
            <w:shd w:val="clear" w:color="auto" w:fill="auto"/>
          </w:tcPr>
          <w:p w:rsidR="00934A75" w:rsidRPr="00CA0608" w:rsidRDefault="00934A75" w:rsidP="00303F6A">
            <w:pPr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</w:tr>
    </w:tbl>
    <w:p w:rsidR="00934A75" w:rsidRDefault="00934A75" w:rsidP="00934A75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  <w:r>
        <w:rPr>
          <w:noProof/>
          <w:lang w:eastAsia="it-IT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5453380</wp:posOffset>
            </wp:positionH>
            <wp:positionV relativeFrom="paragraph">
              <wp:posOffset>-296545</wp:posOffset>
            </wp:positionV>
            <wp:extent cx="569595" cy="724535"/>
            <wp:effectExtent l="0" t="0" r="0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245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7467600</wp:posOffset>
            </wp:positionH>
            <wp:positionV relativeFrom="paragraph">
              <wp:posOffset>-285750</wp:posOffset>
            </wp:positionV>
            <wp:extent cx="1143000" cy="758190"/>
            <wp:effectExtent l="0" t="0" r="0" b="0"/>
            <wp:wrapNone/>
            <wp:docPr id="3" name="Immagine 3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5" descr="image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5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-295275</wp:posOffset>
            </wp:positionV>
            <wp:extent cx="814705" cy="843915"/>
            <wp:effectExtent l="0" t="0" r="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705" cy="84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-295275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2" descr="image0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4A75" w:rsidRDefault="00934A75" w:rsidP="00934A75">
      <w:pPr>
        <w:jc w:val="center"/>
        <w:rPr>
          <w:b/>
          <w:bCs/>
          <w:i/>
          <w:iCs/>
          <w:sz w:val="31"/>
          <w:szCs w:val="31"/>
        </w:rPr>
      </w:pPr>
    </w:p>
    <w:p w:rsidR="00934A75" w:rsidRPr="005C32FA" w:rsidRDefault="00934A75" w:rsidP="00934A75">
      <w:pPr>
        <w:jc w:val="center"/>
        <w:rPr>
          <w:b/>
          <w:bCs/>
          <w:i/>
          <w:iCs/>
          <w:sz w:val="31"/>
          <w:szCs w:val="31"/>
        </w:rPr>
      </w:pPr>
      <w:r w:rsidRPr="0030212B">
        <w:rPr>
          <w:b/>
          <w:bCs/>
          <w:i/>
          <w:iCs/>
          <w:sz w:val="31"/>
          <w:szCs w:val="31"/>
        </w:rPr>
        <w:t>Istituto Professionale di Stato</w:t>
      </w:r>
      <w:r>
        <w:rPr>
          <w:b/>
          <w:bCs/>
          <w:i/>
          <w:iCs/>
          <w:sz w:val="31"/>
          <w:szCs w:val="31"/>
        </w:rPr>
        <w:t xml:space="preserve"> </w:t>
      </w:r>
      <w:r w:rsidRPr="0030212B">
        <w:rPr>
          <w:b/>
          <w:bCs/>
          <w:i/>
          <w:iCs/>
          <w:sz w:val="31"/>
          <w:szCs w:val="31"/>
        </w:rPr>
        <w:t>"Salvo D'Acquisto"</w:t>
      </w:r>
    </w:p>
    <w:p w:rsidR="00934A75" w:rsidRPr="0030212B" w:rsidRDefault="00934A75" w:rsidP="00934A75">
      <w:pPr>
        <w:pStyle w:val="NormaleWeb"/>
        <w:spacing w:before="0" w:beforeAutospacing="0" w:after="0" w:afterAutospacing="0"/>
        <w:jc w:val="center"/>
        <w:rPr>
          <w:sz w:val="21"/>
          <w:szCs w:val="21"/>
        </w:rPr>
      </w:pPr>
      <w:r w:rsidRPr="0030212B">
        <w:rPr>
          <w:b/>
          <w:bCs/>
          <w:i/>
          <w:iCs/>
          <w:sz w:val="17"/>
          <w:szCs w:val="17"/>
        </w:rPr>
        <w:t xml:space="preserve">Via Consolare, 111 - 90011 Bagheria (PA) - </w:t>
      </w:r>
      <w:proofErr w:type="spellStart"/>
      <w:r w:rsidRPr="0030212B">
        <w:rPr>
          <w:b/>
          <w:bCs/>
          <w:i/>
          <w:iCs/>
          <w:sz w:val="17"/>
          <w:szCs w:val="17"/>
        </w:rPr>
        <w:t>telf</w:t>
      </w:r>
      <w:proofErr w:type="spellEnd"/>
      <w:r w:rsidRPr="0030212B">
        <w:rPr>
          <w:b/>
          <w:bCs/>
          <w:i/>
          <w:iCs/>
          <w:sz w:val="17"/>
          <w:szCs w:val="17"/>
        </w:rPr>
        <w:t>. 091903070 - fax 091903572</w:t>
      </w:r>
    </w:p>
    <w:p w:rsidR="00934A75" w:rsidRPr="0030212B" w:rsidRDefault="00934A75" w:rsidP="00934A75">
      <w:pPr>
        <w:pStyle w:val="NormaleWeb"/>
        <w:spacing w:before="0" w:beforeAutospacing="0" w:after="0" w:afterAutospacing="0"/>
        <w:jc w:val="center"/>
        <w:outlineLvl w:val="0"/>
        <w:rPr>
          <w:sz w:val="21"/>
          <w:szCs w:val="21"/>
        </w:rPr>
      </w:pPr>
      <w:r w:rsidRPr="0030212B">
        <w:rPr>
          <w:b/>
          <w:bCs/>
          <w:i/>
          <w:iCs/>
          <w:sz w:val="17"/>
          <w:szCs w:val="17"/>
        </w:rPr>
        <w:t>Succursale: Via Città di Palermo, 138/</w:t>
      </w:r>
      <w:proofErr w:type="gramStart"/>
      <w:r w:rsidRPr="0030212B">
        <w:rPr>
          <w:b/>
          <w:bCs/>
          <w:i/>
          <w:iCs/>
          <w:sz w:val="17"/>
          <w:szCs w:val="17"/>
        </w:rPr>
        <w:t>C  -</w:t>
      </w:r>
      <w:proofErr w:type="gramEnd"/>
      <w:r w:rsidRPr="0030212B">
        <w:rPr>
          <w:b/>
          <w:bCs/>
          <w:i/>
          <w:iCs/>
          <w:sz w:val="17"/>
          <w:szCs w:val="17"/>
        </w:rPr>
        <w:t xml:space="preserve"> 90011 Bagheria - </w:t>
      </w:r>
      <w:proofErr w:type="spellStart"/>
      <w:r w:rsidRPr="0030212B">
        <w:rPr>
          <w:b/>
          <w:bCs/>
          <w:i/>
          <w:iCs/>
          <w:sz w:val="17"/>
          <w:szCs w:val="17"/>
        </w:rPr>
        <w:t>telf</w:t>
      </w:r>
      <w:proofErr w:type="spellEnd"/>
      <w:r w:rsidRPr="0030212B">
        <w:rPr>
          <w:b/>
          <w:bCs/>
          <w:i/>
          <w:iCs/>
          <w:sz w:val="17"/>
          <w:szCs w:val="17"/>
        </w:rPr>
        <w:t>. 0917930480</w:t>
      </w:r>
    </w:p>
    <w:p w:rsidR="00934A75" w:rsidRDefault="00934A75" w:rsidP="00934A75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  <w:r w:rsidRPr="0030212B">
        <w:rPr>
          <w:b/>
          <w:bCs/>
          <w:i/>
          <w:iCs/>
          <w:sz w:val="17"/>
          <w:szCs w:val="17"/>
        </w:rPr>
        <w:t xml:space="preserve">Sede Coordinata presso </w:t>
      </w:r>
      <w:smartTag w:uri="urn:schemas-microsoft-com:office:smarttags" w:element="metricconverter">
        <w:smartTagPr>
          <w:attr w:name="ProductID" w:val="la Sezione Carceraria"/>
        </w:smartTagPr>
        <w:r w:rsidRPr="0030212B">
          <w:rPr>
            <w:b/>
            <w:bCs/>
            <w:i/>
            <w:iCs/>
            <w:sz w:val="17"/>
            <w:szCs w:val="17"/>
          </w:rPr>
          <w:t>la Sezione Carceraria</w:t>
        </w:r>
      </w:smartTag>
      <w:r w:rsidRPr="0030212B">
        <w:rPr>
          <w:b/>
          <w:bCs/>
          <w:i/>
          <w:iCs/>
          <w:sz w:val="17"/>
          <w:szCs w:val="17"/>
        </w:rPr>
        <w:t xml:space="preserve"> Minorile Malaspina</w:t>
      </w:r>
    </w:p>
    <w:p w:rsidR="00934A75" w:rsidRDefault="00934A75" w:rsidP="00934A75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138"/>
        <w:gridCol w:w="7139"/>
      </w:tblGrid>
      <w:tr w:rsidR="00934A75" w:rsidTr="00303F6A">
        <w:tc>
          <w:tcPr>
            <w:tcW w:w="7138" w:type="dxa"/>
            <w:shd w:val="clear" w:color="auto" w:fill="auto"/>
          </w:tcPr>
          <w:p w:rsidR="00934A75" w:rsidRPr="00CA0608" w:rsidRDefault="00934A75" w:rsidP="00303F6A">
            <w:pPr>
              <w:pStyle w:val="NormaleWeb"/>
              <w:spacing w:before="0" w:beforeAutospacing="0" w:after="0" w:afterAutospacing="0"/>
              <w:ind w:left="29"/>
              <w:jc w:val="both"/>
              <w:rPr>
                <w:rFonts w:eastAsia="Calibri"/>
                <w:sz w:val="21"/>
                <w:szCs w:val="21"/>
                <w:lang w:eastAsia="en-US"/>
              </w:rPr>
            </w:pPr>
            <w:r w:rsidRPr="00CA0608">
              <w:rPr>
                <w:rStyle w:val="Collegamentoipertestuale"/>
                <w:rFonts w:eastAsia="Calibri"/>
                <w:sz w:val="17"/>
                <w:szCs w:val="17"/>
                <w:lang w:eastAsia="en-US"/>
              </w:rPr>
              <w:t>http://www.ipsdacquisto.gov.it</w:t>
            </w:r>
          </w:p>
        </w:tc>
        <w:tc>
          <w:tcPr>
            <w:tcW w:w="7139" w:type="dxa"/>
            <w:shd w:val="clear" w:color="auto" w:fill="auto"/>
          </w:tcPr>
          <w:p w:rsidR="00934A75" w:rsidRPr="00CA0608" w:rsidRDefault="00D52583" w:rsidP="00303F6A">
            <w:pPr>
              <w:pStyle w:val="NormaleWeb"/>
              <w:spacing w:before="0" w:beforeAutospacing="0" w:after="0" w:afterAutospacing="0"/>
              <w:ind w:left="4798"/>
              <w:rPr>
                <w:rStyle w:val="Collegamentoipertestuale"/>
                <w:rFonts w:eastAsia="Calibri"/>
                <w:sz w:val="17"/>
                <w:szCs w:val="17"/>
                <w:lang w:eastAsia="en-US"/>
              </w:rPr>
            </w:pPr>
            <w:hyperlink r:id="rId8" w:history="1">
              <w:r w:rsidR="00934A75" w:rsidRPr="00CA0608">
                <w:rPr>
                  <w:rStyle w:val="Collegamentoipertestuale"/>
                  <w:rFonts w:eastAsia="Calibri"/>
                  <w:sz w:val="17"/>
                  <w:szCs w:val="17"/>
                  <w:lang w:eastAsia="en-US"/>
                </w:rPr>
                <w:t>pari010007@istruzione.it</w:t>
              </w:r>
            </w:hyperlink>
          </w:p>
          <w:p w:rsidR="00934A75" w:rsidRPr="00CA0608" w:rsidRDefault="00D52583" w:rsidP="00303F6A">
            <w:pPr>
              <w:pStyle w:val="NormaleWeb"/>
              <w:spacing w:before="0" w:beforeAutospacing="0" w:after="0" w:afterAutospacing="0"/>
              <w:ind w:left="4798"/>
              <w:rPr>
                <w:rFonts w:eastAsia="Calibri"/>
                <w:sz w:val="21"/>
                <w:szCs w:val="21"/>
                <w:lang w:eastAsia="en-US"/>
              </w:rPr>
            </w:pPr>
            <w:hyperlink r:id="rId9" w:history="1">
              <w:r w:rsidR="00934A75" w:rsidRPr="00CA0608">
                <w:rPr>
                  <w:rStyle w:val="Collegamentoipertestuale"/>
                  <w:rFonts w:eastAsia="Calibri"/>
                  <w:sz w:val="17"/>
                  <w:szCs w:val="17"/>
                  <w:lang w:eastAsia="en-US"/>
                </w:rPr>
                <w:t>pari010007@pec.istruzione.it</w:t>
              </w:r>
            </w:hyperlink>
          </w:p>
        </w:tc>
      </w:tr>
    </w:tbl>
    <w:p w:rsidR="00934A75" w:rsidRPr="00236B94" w:rsidRDefault="00934A75" w:rsidP="00934A75">
      <w:pPr>
        <w:spacing w:after="0" w:line="240" w:lineRule="auto"/>
        <w:rPr>
          <w:rFonts w:ascii="Verdana" w:hAnsi="Verdana"/>
          <w:b/>
          <w:color w:val="FF0000"/>
          <w:sz w:val="32"/>
          <w:szCs w:val="32"/>
        </w:rPr>
      </w:pPr>
    </w:p>
    <w:p w:rsidR="00934A75" w:rsidRPr="00A22BC9" w:rsidRDefault="00934A75" w:rsidP="00934A75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ANNO SCOLASTICO 201</w:t>
      </w:r>
      <w:r>
        <w:rPr>
          <w:rFonts w:ascii="Verdana" w:hAnsi="Verdana"/>
          <w:b/>
          <w:color w:val="FF0000"/>
          <w:sz w:val="28"/>
          <w:szCs w:val="28"/>
        </w:rPr>
        <w:t>7</w:t>
      </w:r>
      <w:r w:rsidRPr="00A22BC9">
        <w:rPr>
          <w:rFonts w:ascii="Verdana" w:hAnsi="Verdana"/>
          <w:b/>
          <w:color w:val="FF0000"/>
          <w:sz w:val="28"/>
          <w:szCs w:val="28"/>
        </w:rPr>
        <w:t>/201</w:t>
      </w:r>
      <w:r>
        <w:rPr>
          <w:rFonts w:ascii="Verdana" w:hAnsi="Verdana"/>
          <w:b/>
          <w:color w:val="FF0000"/>
          <w:sz w:val="28"/>
          <w:szCs w:val="28"/>
        </w:rPr>
        <w:t>8</w:t>
      </w:r>
    </w:p>
    <w:p w:rsidR="00934A75" w:rsidRPr="00A22BC9" w:rsidRDefault="00934A75" w:rsidP="00934A75">
      <w:pPr>
        <w:rPr>
          <w:rFonts w:ascii="Verdana" w:hAnsi="Verdana"/>
          <w:b/>
          <w:sz w:val="28"/>
          <w:szCs w:val="28"/>
        </w:rPr>
      </w:pPr>
    </w:p>
    <w:p w:rsidR="00934A75" w:rsidRPr="00623A29" w:rsidRDefault="00934A75" w:rsidP="00934A75">
      <w:pPr>
        <w:jc w:val="center"/>
        <w:rPr>
          <w:rFonts w:ascii="Verdana" w:hAnsi="Verdana"/>
          <w:sz w:val="28"/>
          <w:szCs w:val="28"/>
        </w:rPr>
      </w:pPr>
      <w:r>
        <w:rPr>
          <w:rFonts w:ascii="Times New Roman" w:hAnsi="Times New Roman"/>
          <w:b/>
          <w:caps/>
          <w:sz w:val="24"/>
          <w:szCs w:val="24"/>
        </w:rPr>
        <w:t xml:space="preserve">DIPARTIMENTO DI matematica - </w:t>
      </w:r>
      <w:r w:rsidRPr="006E387B">
        <w:rPr>
          <w:rFonts w:ascii="Times New Roman" w:hAnsi="Times New Roman"/>
          <w:b/>
          <w:caps/>
          <w:sz w:val="24"/>
          <w:szCs w:val="24"/>
        </w:rPr>
        <w:t>INDIRIZZO OPEL/OPEN/OPMEC/MODA/BENESSERE</w:t>
      </w:r>
    </w:p>
    <w:p w:rsidR="00934A75" w:rsidRDefault="00934A75" w:rsidP="00934A75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</w:p>
    <w:p w:rsidR="00C15898" w:rsidRPr="004128A1" w:rsidRDefault="00C15898" w:rsidP="00C15898">
      <w:pPr>
        <w:jc w:val="center"/>
        <w:rPr>
          <w:rFonts w:ascii="Verdana" w:hAnsi="Verdana" w:cs="Arial"/>
          <w:b/>
          <w:color w:val="auto"/>
          <w:sz w:val="40"/>
          <w:szCs w:val="40"/>
        </w:rPr>
      </w:pPr>
      <w:r w:rsidRPr="004128A1">
        <w:rPr>
          <w:rFonts w:ascii="Verdana" w:hAnsi="Verdana" w:cs="Arial"/>
          <w:b/>
          <w:color w:val="auto"/>
          <w:sz w:val="40"/>
          <w:szCs w:val="40"/>
        </w:rPr>
        <w:t>IDENTIFICAZIONE DEL LIVELLO DI COMPETENZA RITENUTO IRRINUNCIABILE E DEI RELATIVI OBIETTIVI DI APPRENDIMENTO</w:t>
      </w:r>
    </w:p>
    <w:p w:rsidR="00BA0409" w:rsidRDefault="00BA0409" w:rsidP="00C15898">
      <w:pPr>
        <w:jc w:val="center"/>
        <w:rPr>
          <w:rFonts w:ascii="Verdana" w:hAnsi="Verdana" w:cs="Arial"/>
          <w:b/>
          <w:color w:val="FF0000"/>
          <w:sz w:val="28"/>
          <w:szCs w:val="28"/>
        </w:rPr>
      </w:pPr>
    </w:p>
    <w:p w:rsidR="00BA0409" w:rsidRDefault="00BA0409" w:rsidP="00C15898">
      <w:pPr>
        <w:jc w:val="center"/>
        <w:rPr>
          <w:rFonts w:ascii="Verdana" w:hAnsi="Verdana" w:cs="Arial"/>
          <w:b/>
          <w:color w:val="FF0000"/>
          <w:sz w:val="28"/>
          <w:szCs w:val="28"/>
        </w:rPr>
      </w:pPr>
    </w:p>
    <w:p w:rsidR="00BA0409" w:rsidRDefault="00BA0409" w:rsidP="00C15898">
      <w:pPr>
        <w:jc w:val="center"/>
        <w:rPr>
          <w:rFonts w:ascii="Verdana" w:hAnsi="Verdana" w:cs="Arial"/>
          <w:b/>
          <w:color w:val="FF0000"/>
          <w:sz w:val="28"/>
          <w:szCs w:val="28"/>
        </w:rPr>
      </w:pPr>
    </w:p>
    <w:p w:rsidR="00BA0409" w:rsidRDefault="00BA0409" w:rsidP="00C15898">
      <w:pPr>
        <w:jc w:val="center"/>
        <w:rPr>
          <w:rFonts w:ascii="Verdana" w:hAnsi="Verdana" w:cs="Arial"/>
          <w:b/>
          <w:color w:val="FF0000"/>
          <w:sz w:val="28"/>
          <w:szCs w:val="28"/>
        </w:rPr>
      </w:pPr>
    </w:p>
    <w:p w:rsidR="00BA0409" w:rsidRDefault="00BA0409" w:rsidP="00C15898">
      <w:pPr>
        <w:jc w:val="center"/>
        <w:rPr>
          <w:rFonts w:ascii="Verdana" w:hAnsi="Verdana" w:cs="Arial"/>
          <w:b/>
          <w:color w:val="FF0000"/>
          <w:sz w:val="28"/>
          <w:szCs w:val="28"/>
        </w:rPr>
      </w:pPr>
    </w:p>
    <w:p w:rsidR="00BA0409" w:rsidRDefault="00BA0409" w:rsidP="00C15898">
      <w:pPr>
        <w:jc w:val="center"/>
        <w:rPr>
          <w:rFonts w:ascii="Verdana" w:hAnsi="Verdana" w:cs="Arial"/>
          <w:b/>
          <w:color w:val="FF0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77"/>
      </w:tblGrid>
      <w:tr w:rsidR="00C15898" w:rsidRPr="00C15898" w:rsidTr="00D52583">
        <w:trPr>
          <w:trHeight w:val="2944"/>
        </w:trPr>
        <w:tc>
          <w:tcPr>
            <w:tcW w:w="1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898" w:rsidRPr="00C15898" w:rsidRDefault="00C15898" w:rsidP="00C15898">
            <w:pPr>
              <w:spacing w:line="240" w:lineRule="auto"/>
              <w:jc w:val="center"/>
              <w:rPr>
                <w:rFonts w:ascii="Verdana" w:hAnsi="Verdana" w:cs="Arial"/>
                <w:b/>
                <w:color w:val="auto"/>
                <w:sz w:val="28"/>
                <w:szCs w:val="28"/>
              </w:rPr>
            </w:pPr>
          </w:p>
          <w:p w:rsidR="00C15898" w:rsidRPr="00C15898" w:rsidRDefault="00C15898" w:rsidP="00BA0409">
            <w:pPr>
              <w:spacing w:line="240" w:lineRule="auto"/>
              <w:rPr>
                <w:rFonts w:ascii="Verdana" w:hAnsi="Verdana" w:cs="Arial"/>
                <w:b/>
                <w:color w:val="auto"/>
                <w:sz w:val="28"/>
                <w:szCs w:val="28"/>
              </w:rPr>
            </w:pPr>
            <w:r w:rsidRPr="00C15898">
              <w:rPr>
                <w:rFonts w:ascii="Verdana" w:hAnsi="Verdana" w:cs="Arial"/>
                <w:b/>
                <w:color w:val="auto"/>
                <w:sz w:val="28"/>
                <w:szCs w:val="28"/>
              </w:rPr>
              <w:t xml:space="preserve">COMPETENZA: </w:t>
            </w:r>
            <w:r w:rsidRPr="00C15898">
              <w:rPr>
                <w:rFonts w:ascii="Verdana" w:hAnsi="Verdana" w:cs="Arial"/>
                <w:color w:val="auto"/>
                <w:sz w:val="28"/>
                <w:szCs w:val="28"/>
              </w:rPr>
              <w:t>Utilizzare le tecniche e le procedure del calcolo aritmetico ed algebrico, rappresentandole anche sotto forma grafica</w:t>
            </w:r>
          </w:p>
          <w:p w:rsidR="00C15898" w:rsidRPr="00C15898" w:rsidRDefault="00C15898" w:rsidP="00BA0409">
            <w:pPr>
              <w:spacing w:line="240" w:lineRule="auto"/>
              <w:rPr>
                <w:rFonts w:ascii="Verdana" w:hAnsi="Verdana" w:cs="Arial"/>
                <w:b/>
                <w:color w:val="auto"/>
                <w:sz w:val="28"/>
                <w:szCs w:val="28"/>
              </w:rPr>
            </w:pPr>
            <w:proofErr w:type="gramStart"/>
            <w:r w:rsidRPr="00C15898">
              <w:rPr>
                <w:rFonts w:ascii="Verdana" w:hAnsi="Verdana" w:cs="Arial"/>
                <w:b/>
                <w:color w:val="auto"/>
                <w:sz w:val="28"/>
                <w:szCs w:val="28"/>
              </w:rPr>
              <w:t>LIVELLO  IRRINUNCIABILE</w:t>
            </w:r>
            <w:proofErr w:type="gramEnd"/>
            <w:r w:rsidRPr="00C15898">
              <w:rPr>
                <w:rFonts w:ascii="Verdana" w:hAnsi="Verdana" w:cs="Arial"/>
                <w:b/>
                <w:color w:val="auto"/>
                <w:sz w:val="28"/>
                <w:szCs w:val="28"/>
              </w:rPr>
              <w:t xml:space="preserve">  Iniziale  </w:t>
            </w:r>
          </w:p>
          <w:p w:rsidR="00C15898" w:rsidRPr="00C15898" w:rsidRDefault="00C15898" w:rsidP="00BA0409">
            <w:pPr>
              <w:spacing w:line="240" w:lineRule="auto"/>
              <w:rPr>
                <w:rFonts w:ascii="Verdana" w:hAnsi="Verdana" w:cs="Arial"/>
                <w:color w:val="auto"/>
                <w:sz w:val="28"/>
                <w:szCs w:val="28"/>
              </w:rPr>
            </w:pPr>
            <w:r w:rsidRPr="00C15898">
              <w:rPr>
                <w:rFonts w:ascii="Verdana" w:hAnsi="Verdana" w:cs="Arial"/>
                <w:b/>
                <w:color w:val="auto"/>
                <w:sz w:val="28"/>
                <w:szCs w:val="28"/>
              </w:rPr>
              <w:t xml:space="preserve">DESCRIZIONE DEL </w:t>
            </w:r>
            <w:proofErr w:type="gramStart"/>
            <w:r w:rsidRPr="00C15898">
              <w:rPr>
                <w:rFonts w:ascii="Verdana" w:hAnsi="Verdana" w:cs="Arial"/>
                <w:b/>
                <w:color w:val="auto"/>
                <w:sz w:val="28"/>
                <w:szCs w:val="28"/>
              </w:rPr>
              <w:t xml:space="preserve">LIVELLO  </w:t>
            </w:r>
            <w:r w:rsidRPr="00C15898">
              <w:rPr>
                <w:rFonts w:ascii="Verdana" w:hAnsi="Verdana" w:cs="Arial"/>
                <w:color w:val="auto"/>
                <w:sz w:val="28"/>
                <w:szCs w:val="28"/>
              </w:rPr>
              <w:t>L’alunno</w:t>
            </w:r>
            <w:proofErr w:type="gramEnd"/>
            <w:r w:rsidRPr="00C15898">
              <w:rPr>
                <w:rFonts w:ascii="Verdana" w:hAnsi="Verdana" w:cs="Arial"/>
                <w:color w:val="auto"/>
                <w:sz w:val="28"/>
                <w:szCs w:val="28"/>
              </w:rPr>
              <w:t xml:space="preserve"> sa risolvere semplici situazioni di calcolo numerico ed algebrico di tipo standard anche grazie alla guida del docente.</w:t>
            </w:r>
          </w:p>
          <w:p w:rsidR="00C15898" w:rsidRPr="00C15898" w:rsidRDefault="00C15898" w:rsidP="00C15898">
            <w:pPr>
              <w:jc w:val="center"/>
              <w:rPr>
                <w:rFonts w:ascii="Verdana" w:hAnsi="Verdana" w:cs="Arial"/>
                <w:color w:val="auto"/>
                <w:sz w:val="28"/>
                <w:szCs w:val="28"/>
              </w:rPr>
            </w:pPr>
          </w:p>
          <w:p w:rsidR="00C15898" w:rsidRPr="00C15898" w:rsidRDefault="00C15898" w:rsidP="00C15898">
            <w:pPr>
              <w:jc w:val="center"/>
              <w:rPr>
                <w:rFonts w:ascii="Verdana" w:hAnsi="Verdana" w:cs="Arial"/>
                <w:b/>
                <w:color w:val="auto"/>
                <w:sz w:val="28"/>
                <w:szCs w:val="28"/>
              </w:rPr>
            </w:pPr>
          </w:p>
        </w:tc>
      </w:tr>
      <w:tr w:rsidR="00C15898" w:rsidRPr="00C15898" w:rsidTr="00D52583">
        <w:trPr>
          <w:trHeight w:val="1221"/>
        </w:trPr>
        <w:tc>
          <w:tcPr>
            <w:tcW w:w="1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898" w:rsidRPr="00C15898" w:rsidRDefault="00C15898" w:rsidP="00C15898">
            <w:pPr>
              <w:jc w:val="center"/>
              <w:rPr>
                <w:rFonts w:ascii="Verdana" w:hAnsi="Verdana" w:cs="Arial"/>
                <w:b/>
                <w:color w:val="auto"/>
                <w:sz w:val="28"/>
                <w:szCs w:val="28"/>
              </w:rPr>
            </w:pPr>
            <w:bookmarkStart w:id="0" w:name="_GoBack"/>
            <w:bookmarkEnd w:id="0"/>
            <w:r w:rsidRPr="00C15898">
              <w:rPr>
                <w:rFonts w:ascii="Verdana" w:hAnsi="Verdana" w:cs="Arial"/>
                <w:b/>
                <w:color w:val="auto"/>
                <w:sz w:val="28"/>
                <w:szCs w:val="28"/>
              </w:rPr>
              <w:t>OBIETTIVI IRRINUNCIABILI DI APPRENDIMENTO</w:t>
            </w:r>
          </w:p>
        </w:tc>
      </w:tr>
      <w:tr w:rsidR="00C15898" w:rsidRPr="00C15898" w:rsidTr="00D52583">
        <w:trPr>
          <w:trHeight w:val="148"/>
        </w:trPr>
        <w:tc>
          <w:tcPr>
            <w:tcW w:w="1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898" w:rsidRPr="00C15898" w:rsidRDefault="00C15898" w:rsidP="00C15898">
            <w:pPr>
              <w:jc w:val="center"/>
              <w:rPr>
                <w:rFonts w:ascii="Verdana" w:hAnsi="Verdana" w:cs="Arial"/>
                <w:b/>
                <w:color w:val="auto"/>
                <w:sz w:val="28"/>
                <w:szCs w:val="28"/>
              </w:rPr>
            </w:pPr>
          </w:p>
          <w:p w:rsidR="00C15898" w:rsidRPr="00C15898" w:rsidRDefault="00C15898" w:rsidP="00BA0409">
            <w:pPr>
              <w:rPr>
                <w:rFonts w:ascii="Verdana" w:hAnsi="Verdana" w:cs="Arial"/>
                <w:b/>
                <w:color w:val="auto"/>
                <w:sz w:val="28"/>
                <w:szCs w:val="28"/>
              </w:rPr>
            </w:pPr>
            <w:r w:rsidRPr="00C15898">
              <w:rPr>
                <w:rFonts w:ascii="Verdana" w:hAnsi="Verdana" w:cs="Arial"/>
                <w:b/>
                <w:color w:val="auto"/>
                <w:sz w:val="28"/>
                <w:szCs w:val="28"/>
              </w:rPr>
              <w:t>1.Sa effettuare semplici operazioni con i numeri Naturali, interi e razionali</w:t>
            </w:r>
          </w:p>
          <w:p w:rsidR="00C15898" w:rsidRPr="00C15898" w:rsidRDefault="00C15898" w:rsidP="00BA0409">
            <w:pPr>
              <w:rPr>
                <w:rFonts w:ascii="Verdana" w:hAnsi="Verdana" w:cs="Arial"/>
                <w:b/>
                <w:color w:val="auto"/>
                <w:sz w:val="28"/>
                <w:szCs w:val="28"/>
              </w:rPr>
            </w:pPr>
            <w:r w:rsidRPr="00C15898">
              <w:rPr>
                <w:rFonts w:ascii="Verdana" w:hAnsi="Verdana" w:cs="Arial"/>
                <w:b/>
                <w:color w:val="auto"/>
                <w:sz w:val="28"/>
                <w:szCs w:val="28"/>
              </w:rPr>
              <w:t>2.Sa operare con monomi e polinomi</w:t>
            </w:r>
          </w:p>
          <w:p w:rsidR="00C15898" w:rsidRPr="00C15898" w:rsidRDefault="00C15898" w:rsidP="00BA0409">
            <w:pPr>
              <w:rPr>
                <w:rFonts w:ascii="Verdana" w:hAnsi="Verdana" w:cs="Arial"/>
                <w:b/>
                <w:color w:val="auto"/>
                <w:sz w:val="28"/>
                <w:szCs w:val="28"/>
              </w:rPr>
            </w:pPr>
            <w:r w:rsidRPr="00C15898">
              <w:rPr>
                <w:rFonts w:ascii="Verdana" w:hAnsi="Verdana" w:cs="Arial"/>
                <w:b/>
                <w:color w:val="auto"/>
                <w:sz w:val="28"/>
                <w:szCs w:val="28"/>
              </w:rPr>
              <w:t>3.Sa individuare e rappresentare punti sul sistema di assi Cartesiani</w:t>
            </w:r>
          </w:p>
        </w:tc>
      </w:tr>
    </w:tbl>
    <w:p w:rsidR="00C15898" w:rsidRDefault="00C15898" w:rsidP="00C15898">
      <w:pPr>
        <w:jc w:val="center"/>
      </w:pPr>
    </w:p>
    <w:p w:rsidR="00BA0409" w:rsidRDefault="00BA0409" w:rsidP="00C15898">
      <w:pPr>
        <w:jc w:val="center"/>
      </w:pPr>
    </w:p>
    <w:p w:rsidR="00934A75" w:rsidRDefault="00934A75" w:rsidP="00C15898">
      <w:pPr>
        <w:jc w:val="center"/>
      </w:pPr>
    </w:p>
    <w:p w:rsidR="00BA0409" w:rsidRDefault="00BA0409" w:rsidP="00C15898">
      <w:pPr>
        <w:jc w:val="center"/>
      </w:pPr>
    </w:p>
    <w:p w:rsidR="00BA0409" w:rsidRDefault="00BA0409" w:rsidP="00C15898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77"/>
      </w:tblGrid>
      <w:tr w:rsidR="00BA0409" w:rsidRPr="00BC2ABD" w:rsidTr="00BA0409">
        <w:trPr>
          <w:trHeight w:val="70"/>
        </w:trPr>
        <w:tc>
          <w:tcPr>
            <w:tcW w:w="1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</w:p>
          <w:p w:rsidR="00BA0409" w:rsidRPr="00BA0409" w:rsidRDefault="00BA0409" w:rsidP="0007401E">
            <w:pPr>
              <w:rPr>
                <w:rFonts w:ascii="Verdana" w:hAnsi="Verdana" w:cs="Arial"/>
                <w:b/>
                <w:sz w:val="28"/>
                <w:szCs w:val="28"/>
              </w:rPr>
            </w:pPr>
            <w:r w:rsidRPr="00BA0409">
              <w:rPr>
                <w:rFonts w:ascii="Verdana" w:hAnsi="Verdana" w:cs="Arial"/>
                <w:b/>
                <w:sz w:val="28"/>
                <w:szCs w:val="28"/>
              </w:rPr>
              <w:t xml:space="preserve">COMPETENZA: </w:t>
            </w:r>
            <w:r w:rsidRPr="00BA0409">
              <w:rPr>
                <w:rFonts w:ascii="Verdana" w:eastAsia="Times New Roman" w:hAnsi="Verdana"/>
                <w:sz w:val="28"/>
                <w:szCs w:val="28"/>
                <w:lang w:eastAsia="it-IT"/>
              </w:rPr>
              <w:t xml:space="preserve">Confrontare ed analizzare figure geometriche, individuando invarianti e </w:t>
            </w:r>
            <w:proofErr w:type="gramStart"/>
            <w:r w:rsidRPr="00BA0409">
              <w:rPr>
                <w:rFonts w:ascii="Verdana" w:eastAsia="Times New Roman" w:hAnsi="Verdana"/>
                <w:sz w:val="28"/>
                <w:szCs w:val="28"/>
                <w:lang w:eastAsia="it-IT"/>
              </w:rPr>
              <w:t>relazioni .</w:t>
            </w:r>
            <w:proofErr w:type="gramEnd"/>
          </w:p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</w:p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  <w:proofErr w:type="gramStart"/>
            <w:r w:rsidRPr="00BA0409">
              <w:rPr>
                <w:rFonts w:ascii="Verdana" w:hAnsi="Verdana" w:cs="Arial"/>
                <w:b/>
                <w:sz w:val="28"/>
                <w:szCs w:val="28"/>
              </w:rPr>
              <w:t>LIVELLO  IRRINUNCIABILE</w:t>
            </w:r>
            <w:proofErr w:type="gramEnd"/>
            <w:r w:rsidRPr="00BA0409">
              <w:rPr>
                <w:rFonts w:ascii="Verdana" w:hAnsi="Verdana" w:cs="Arial"/>
                <w:b/>
                <w:sz w:val="28"/>
                <w:szCs w:val="28"/>
              </w:rPr>
              <w:t xml:space="preserve">  Iniziale </w:t>
            </w:r>
          </w:p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sz w:val="28"/>
                <w:szCs w:val="28"/>
              </w:rPr>
            </w:pPr>
          </w:p>
          <w:p w:rsidR="00BA0409" w:rsidRPr="00BA0409" w:rsidRDefault="00BA0409" w:rsidP="0007401E">
            <w:pPr>
              <w:spacing w:after="0" w:line="240" w:lineRule="auto"/>
              <w:jc w:val="both"/>
              <w:rPr>
                <w:rFonts w:ascii="Verdana" w:hAnsi="Verdana" w:cs="Arial"/>
                <w:b/>
                <w:sz w:val="28"/>
                <w:szCs w:val="28"/>
              </w:rPr>
            </w:pPr>
            <w:r w:rsidRPr="00BA0409">
              <w:rPr>
                <w:rFonts w:ascii="Verdana" w:hAnsi="Verdana" w:cs="Arial"/>
                <w:b/>
                <w:sz w:val="28"/>
                <w:szCs w:val="28"/>
              </w:rPr>
              <w:t xml:space="preserve">DESCRIZIONE DEL LIVELLO </w:t>
            </w:r>
            <w:r w:rsidRPr="00BA0409">
              <w:rPr>
                <w:rFonts w:ascii="Verdana" w:hAnsi="Verdana"/>
                <w:sz w:val="28"/>
                <w:szCs w:val="28"/>
              </w:rPr>
              <w:t>Sa riconoscere semplici figure geometriche anche nel mondo reale e, se guidato, ne coglie gli elementi essenziali e le reciproche relazioni.</w:t>
            </w:r>
          </w:p>
          <w:p w:rsidR="00BA0409" w:rsidRPr="00BA0409" w:rsidRDefault="00BA0409" w:rsidP="0007401E">
            <w:pPr>
              <w:spacing w:after="0" w:line="240" w:lineRule="auto"/>
              <w:jc w:val="both"/>
              <w:rPr>
                <w:rFonts w:ascii="Verdana" w:hAnsi="Verdana" w:cs="Arial"/>
                <w:sz w:val="28"/>
                <w:szCs w:val="28"/>
              </w:rPr>
            </w:pPr>
          </w:p>
          <w:p w:rsidR="00BA0409" w:rsidRPr="00BA0409" w:rsidRDefault="00BA0409" w:rsidP="0007401E">
            <w:pPr>
              <w:spacing w:after="0" w:line="240" w:lineRule="auto"/>
              <w:jc w:val="both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</w:p>
        </w:tc>
      </w:tr>
      <w:tr w:rsidR="00BA0409" w:rsidRPr="00BC2ABD" w:rsidTr="00BA0409">
        <w:trPr>
          <w:trHeight w:val="1021"/>
        </w:trPr>
        <w:tc>
          <w:tcPr>
            <w:tcW w:w="1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</w:p>
          <w:p w:rsidR="00BA0409" w:rsidRPr="00BA0409" w:rsidRDefault="00BA0409" w:rsidP="0007401E">
            <w:pPr>
              <w:spacing w:after="0" w:line="240" w:lineRule="auto"/>
              <w:jc w:val="center"/>
              <w:rPr>
                <w:rFonts w:ascii="Verdana" w:hAnsi="Verdana" w:cs="Arial"/>
                <w:b/>
                <w:sz w:val="28"/>
                <w:szCs w:val="28"/>
              </w:rPr>
            </w:pPr>
            <w:r w:rsidRPr="00BA0409">
              <w:rPr>
                <w:rFonts w:ascii="Verdana" w:hAnsi="Verdana" w:cs="Arial"/>
                <w:b/>
                <w:sz w:val="28"/>
                <w:szCs w:val="28"/>
              </w:rPr>
              <w:t>OBIETTIVI IRRINUNCIABILI DI APPRENDIMENTO</w:t>
            </w:r>
          </w:p>
        </w:tc>
      </w:tr>
      <w:tr w:rsidR="00BA0409" w:rsidRPr="00BC2ABD" w:rsidTr="00BA0409">
        <w:trPr>
          <w:trHeight w:val="2540"/>
        </w:trPr>
        <w:tc>
          <w:tcPr>
            <w:tcW w:w="1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</w:p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  <w:r w:rsidRPr="00BA0409">
              <w:rPr>
                <w:rFonts w:ascii="Verdana" w:hAnsi="Verdana" w:cs="Arial"/>
                <w:b/>
                <w:sz w:val="28"/>
                <w:szCs w:val="28"/>
              </w:rPr>
              <w:t>1.Riconoscere le principali figure geometriche</w:t>
            </w:r>
          </w:p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  <w:r w:rsidRPr="00BA0409">
              <w:rPr>
                <w:rFonts w:ascii="Verdana" w:hAnsi="Verdana" w:cs="Arial"/>
                <w:b/>
                <w:sz w:val="28"/>
                <w:szCs w:val="28"/>
              </w:rPr>
              <w:t xml:space="preserve">2. Saper calcolare perimetro e area </w:t>
            </w:r>
          </w:p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  <w:r w:rsidRPr="00BA0409">
              <w:rPr>
                <w:rFonts w:ascii="Verdana" w:hAnsi="Verdana" w:cs="Arial"/>
                <w:b/>
                <w:sz w:val="28"/>
                <w:szCs w:val="28"/>
              </w:rPr>
              <w:t>3.Saper risolvere semplici problemi con le figure piane</w:t>
            </w:r>
          </w:p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</w:p>
        </w:tc>
      </w:tr>
    </w:tbl>
    <w:p w:rsidR="00BA0409" w:rsidRDefault="00BA0409" w:rsidP="00BA0409"/>
    <w:p w:rsidR="00BA0409" w:rsidRDefault="00BA0409" w:rsidP="00BA0409"/>
    <w:p w:rsidR="00BA0409" w:rsidRDefault="00BA0409" w:rsidP="00BA0409"/>
    <w:p w:rsidR="00BA0409" w:rsidRDefault="00BA0409" w:rsidP="00BA040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16"/>
      </w:tblGrid>
      <w:tr w:rsidR="00BA0409" w:rsidRPr="008E706C" w:rsidTr="00BA0409">
        <w:trPr>
          <w:trHeight w:val="5372"/>
        </w:trPr>
        <w:tc>
          <w:tcPr>
            <w:tcW w:w="1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</w:p>
          <w:p w:rsidR="00BA0409" w:rsidRPr="00BA0409" w:rsidRDefault="00BA0409" w:rsidP="0007401E">
            <w:pPr>
              <w:rPr>
                <w:rFonts w:ascii="Verdana" w:hAnsi="Verdana" w:cs="Arial"/>
                <w:b/>
                <w:sz w:val="28"/>
                <w:szCs w:val="28"/>
              </w:rPr>
            </w:pPr>
            <w:r w:rsidRPr="00BA0409">
              <w:rPr>
                <w:rFonts w:ascii="Verdana" w:hAnsi="Verdana" w:cs="Arial"/>
                <w:b/>
                <w:sz w:val="28"/>
                <w:szCs w:val="28"/>
              </w:rPr>
              <w:t xml:space="preserve">COMPETENZA: </w:t>
            </w:r>
            <w:r w:rsidRPr="00BA0409">
              <w:rPr>
                <w:rFonts w:ascii="Verdana" w:eastAsia="Times New Roman" w:hAnsi="Verdana"/>
                <w:sz w:val="28"/>
                <w:szCs w:val="28"/>
                <w:lang w:eastAsia="it-IT"/>
              </w:rPr>
              <w:t>Rilevare, analizzare ed interpretare dati riguardanti fenomeni reali sviluppando deduzioni e ragionamenti e fornendone adeguate rappresentazioni</w:t>
            </w:r>
            <w:r w:rsidRPr="00BA0409">
              <w:rPr>
                <w:rFonts w:ascii="Verdana" w:eastAsia="Times New Roman" w:hAnsi="Verdana"/>
                <w:sz w:val="28"/>
                <w:szCs w:val="28"/>
                <w:lang w:eastAsia="it-IT"/>
              </w:rPr>
              <w:br/>
              <w:t>grafiche anche con l’ausilio di strumenti informatici</w:t>
            </w:r>
          </w:p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</w:p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  <w:proofErr w:type="gramStart"/>
            <w:r w:rsidRPr="00BA0409">
              <w:rPr>
                <w:rFonts w:ascii="Verdana" w:hAnsi="Verdana" w:cs="Arial"/>
                <w:b/>
                <w:sz w:val="28"/>
                <w:szCs w:val="28"/>
              </w:rPr>
              <w:t>LIVELLO  IRRINUNCIABILE</w:t>
            </w:r>
            <w:proofErr w:type="gramEnd"/>
            <w:r w:rsidRPr="00BA0409">
              <w:rPr>
                <w:rFonts w:ascii="Verdana" w:hAnsi="Verdana" w:cs="Arial"/>
                <w:b/>
                <w:sz w:val="28"/>
                <w:szCs w:val="28"/>
              </w:rPr>
              <w:t xml:space="preserve">  Iniziale </w:t>
            </w:r>
          </w:p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sz w:val="28"/>
                <w:szCs w:val="28"/>
              </w:rPr>
            </w:pPr>
          </w:p>
          <w:p w:rsidR="00BA0409" w:rsidRPr="00BA0409" w:rsidRDefault="00BA0409" w:rsidP="0007401E">
            <w:pPr>
              <w:spacing w:after="0" w:line="240" w:lineRule="auto"/>
              <w:jc w:val="both"/>
              <w:rPr>
                <w:rFonts w:ascii="Verdana" w:hAnsi="Verdana" w:cs="Arial"/>
                <w:b/>
                <w:sz w:val="28"/>
                <w:szCs w:val="28"/>
              </w:rPr>
            </w:pPr>
            <w:r w:rsidRPr="00BA0409">
              <w:rPr>
                <w:rFonts w:ascii="Verdana" w:hAnsi="Verdana" w:cs="Arial"/>
                <w:b/>
                <w:sz w:val="28"/>
                <w:szCs w:val="28"/>
              </w:rPr>
              <w:t xml:space="preserve">DESCRIZIONE DEL LIVELLO </w:t>
            </w:r>
            <w:r w:rsidRPr="00BA0409">
              <w:rPr>
                <w:rFonts w:ascii="Verdana" w:hAnsi="Verdana"/>
                <w:sz w:val="28"/>
                <w:szCs w:val="28"/>
              </w:rPr>
              <w:t>Se opportunamente guidato sa analizzare semplici strutture di dati, dandone elementari rappresentazioni grafiche, anche utilizzando in maniera essenziale semplici strumenti informatici. Solo sotto la guida del docente sa sviluppare semplici deduzioni e ragionamenti sui dati analizzati.</w:t>
            </w:r>
          </w:p>
          <w:p w:rsidR="00BA0409" w:rsidRPr="00BA0409" w:rsidRDefault="00BA0409" w:rsidP="0007401E">
            <w:pPr>
              <w:spacing w:after="0" w:line="240" w:lineRule="auto"/>
              <w:jc w:val="both"/>
              <w:rPr>
                <w:rFonts w:ascii="Verdana" w:hAnsi="Verdana" w:cs="Arial"/>
                <w:b/>
                <w:sz w:val="28"/>
                <w:szCs w:val="28"/>
              </w:rPr>
            </w:pPr>
          </w:p>
          <w:p w:rsidR="00BA0409" w:rsidRPr="00BA0409" w:rsidRDefault="00BA0409" w:rsidP="0007401E">
            <w:pPr>
              <w:spacing w:after="0" w:line="240" w:lineRule="auto"/>
              <w:jc w:val="both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</w:p>
        </w:tc>
      </w:tr>
      <w:tr w:rsidR="00BA0409" w:rsidRPr="008E706C" w:rsidTr="00BA0409">
        <w:trPr>
          <w:trHeight w:val="646"/>
        </w:trPr>
        <w:tc>
          <w:tcPr>
            <w:tcW w:w="1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</w:p>
          <w:p w:rsidR="00BA0409" w:rsidRPr="00BA0409" w:rsidRDefault="00BA0409" w:rsidP="0007401E">
            <w:pPr>
              <w:spacing w:after="0" w:line="240" w:lineRule="auto"/>
              <w:jc w:val="center"/>
              <w:rPr>
                <w:rFonts w:ascii="Verdana" w:hAnsi="Verdana" w:cs="Arial"/>
                <w:b/>
                <w:sz w:val="28"/>
                <w:szCs w:val="28"/>
              </w:rPr>
            </w:pPr>
            <w:r w:rsidRPr="00BA0409">
              <w:rPr>
                <w:rFonts w:ascii="Verdana" w:hAnsi="Verdana" w:cs="Arial"/>
                <w:b/>
                <w:sz w:val="28"/>
                <w:szCs w:val="28"/>
              </w:rPr>
              <w:t>OBIETTIVI IRRINUNCIABILI DI APPRENDIMENTO</w:t>
            </w:r>
          </w:p>
        </w:tc>
      </w:tr>
      <w:tr w:rsidR="00BA0409" w:rsidRPr="008E706C" w:rsidTr="00BA0409">
        <w:trPr>
          <w:trHeight w:val="1343"/>
        </w:trPr>
        <w:tc>
          <w:tcPr>
            <w:tcW w:w="14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</w:p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  <w:r w:rsidRPr="00BA0409">
              <w:rPr>
                <w:rFonts w:ascii="Verdana" w:hAnsi="Verdana" w:cs="Arial"/>
                <w:b/>
                <w:sz w:val="28"/>
                <w:szCs w:val="28"/>
              </w:rPr>
              <w:t xml:space="preserve">1.Saper leggere grafici statistici e saperne trarre le conclusioni </w:t>
            </w:r>
          </w:p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  <w:r w:rsidRPr="00BA0409">
              <w:rPr>
                <w:rFonts w:ascii="Verdana" w:hAnsi="Verdana" w:cs="Arial"/>
                <w:b/>
                <w:sz w:val="28"/>
                <w:szCs w:val="28"/>
              </w:rPr>
              <w:t>2.Saper costruire grafici con l’uso dello strumento informatico</w:t>
            </w:r>
          </w:p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</w:p>
        </w:tc>
      </w:tr>
    </w:tbl>
    <w:p w:rsidR="00BA0409" w:rsidRPr="008E706C" w:rsidRDefault="00BA0409" w:rsidP="00BA0409">
      <w:pPr>
        <w:rPr>
          <w:rFonts w:ascii="Verdana" w:hAnsi="Verdana" w:cs="Arial"/>
          <w:sz w:val="24"/>
          <w:szCs w:val="24"/>
        </w:rPr>
      </w:pPr>
    </w:p>
    <w:p w:rsidR="00BA0409" w:rsidRDefault="00BA0409" w:rsidP="00BA0409"/>
    <w:p w:rsidR="00BA0409" w:rsidRDefault="00BA0409" w:rsidP="00BA0409"/>
    <w:p w:rsidR="00BA0409" w:rsidRDefault="00BA0409" w:rsidP="00BA040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77"/>
      </w:tblGrid>
      <w:tr w:rsidR="00BA0409" w:rsidRPr="00F167C0" w:rsidTr="00BA0409">
        <w:trPr>
          <w:trHeight w:val="5234"/>
        </w:trPr>
        <w:tc>
          <w:tcPr>
            <w:tcW w:w="1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</w:p>
          <w:p w:rsidR="00BA0409" w:rsidRPr="00BA0409" w:rsidRDefault="00BA0409" w:rsidP="0007401E">
            <w:pPr>
              <w:rPr>
                <w:rFonts w:ascii="Verdana" w:hAnsi="Verdana" w:cs="Arial"/>
                <w:b/>
                <w:sz w:val="28"/>
                <w:szCs w:val="28"/>
              </w:rPr>
            </w:pPr>
            <w:r w:rsidRPr="00BA0409">
              <w:rPr>
                <w:rFonts w:ascii="Verdana" w:hAnsi="Verdana" w:cs="Arial"/>
                <w:b/>
                <w:sz w:val="28"/>
                <w:szCs w:val="28"/>
              </w:rPr>
              <w:t xml:space="preserve">COMPETENZA: </w:t>
            </w:r>
            <w:r w:rsidRPr="00BA0409">
              <w:rPr>
                <w:rFonts w:ascii="Verdana" w:hAnsi="Verdana" w:cs="Arial"/>
                <w:sz w:val="28"/>
                <w:szCs w:val="28"/>
                <w:shd w:val="clear" w:color="auto" w:fill="FFFFFF"/>
              </w:rPr>
              <w:t>Individuare le strategie appropriate per la soluzione di problemi</w:t>
            </w:r>
          </w:p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</w:p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  <w:proofErr w:type="gramStart"/>
            <w:r w:rsidRPr="00BA0409">
              <w:rPr>
                <w:rFonts w:ascii="Verdana" w:hAnsi="Verdana" w:cs="Arial"/>
                <w:b/>
                <w:sz w:val="28"/>
                <w:szCs w:val="28"/>
              </w:rPr>
              <w:t>LIVELLO  IRRINUNCIABILE</w:t>
            </w:r>
            <w:proofErr w:type="gramEnd"/>
            <w:r w:rsidRPr="00BA0409">
              <w:rPr>
                <w:rFonts w:ascii="Verdana" w:hAnsi="Verdana" w:cs="Arial"/>
                <w:b/>
                <w:sz w:val="28"/>
                <w:szCs w:val="28"/>
              </w:rPr>
              <w:t xml:space="preserve">  Iniziale </w:t>
            </w:r>
          </w:p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sz w:val="28"/>
                <w:szCs w:val="28"/>
              </w:rPr>
            </w:pPr>
          </w:p>
          <w:p w:rsidR="00BA0409" w:rsidRPr="00BA0409" w:rsidRDefault="00BA0409" w:rsidP="0007401E">
            <w:pPr>
              <w:spacing w:after="0" w:line="240" w:lineRule="auto"/>
              <w:jc w:val="both"/>
              <w:rPr>
                <w:rFonts w:ascii="Verdana" w:hAnsi="Verdana" w:cs="Arial"/>
                <w:b/>
                <w:sz w:val="28"/>
                <w:szCs w:val="28"/>
              </w:rPr>
            </w:pPr>
            <w:r w:rsidRPr="00BA0409">
              <w:rPr>
                <w:rFonts w:ascii="Verdana" w:hAnsi="Verdana" w:cs="Arial"/>
                <w:b/>
                <w:sz w:val="28"/>
                <w:szCs w:val="28"/>
              </w:rPr>
              <w:t xml:space="preserve">DESCRIZIONE DEL LIVELLO </w:t>
            </w:r>
          </w:p>
          <w:p w:rsidR="00BA0409" w:rsidRPr="00BA0409" w:rsidRDefault="00BA0409" w:rsidP="0007401E">
            <w:pPr>
              <w:spacing w:after="0" w:line="240" w:lineRule="auto"/>
              <w:jc w:val="both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 w:rsidRPr="00BA0409">
              <w:rPr>
                <w:rFonts w:ascii="Verdana" w:hAnsi="Verdana"/>
                <w:sz w:val="28"/>
                <w:szCs w:val="28"/>
              </w:rPr>
              <w:t>Sa risolvere semplici problemi solo se appartenenti a tipologie ben precise e standardizzate, aventi peraltro estrema aderenza col mondo reale, a volte autonomamente, altre solo se opportunamente guidato</w:t>
            </w:r>
          </w:p>
        </w:tc>
      </w:tr>
      <w:tr w:rsidR="00BA0409" w:rsidRPr="00F167C0" w:rsidTr="00BA0409">
        <w:trPr>
          <w:trHeight w:val="934"/>
        </w:trPr>
        <w:tc>
          <w:tcPr>
            <w:tcW w:w="1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</w:p>
          <w:p w:rsidR="00BA0409" w:rsidRPr="00BA0409" w:rsidRDefault="00BA0409" w:rsidP="0007401E">
            <w:pPr>
              <w:spacing w:after="0" w:line="240" w:lineRule="auto"/>
              <w:jc w:val="center"/>
              <w:rPr>
                <w:rFonts w:ascii="Verdana" w:hAnsi="Verdana" w:cs="Arial"/>
                <w:b/>
                <w:sz w:val="28"/>
                <w:szCs w:val="28"/>
              </w:rPr>
            </w:pPr>
            <w:r w:rsidRPr="00BA0409">
              <w:rPr>
                <w:rFonts w:ascii="Verdana" w:hAnsi="Verdana" w:cs="Arial"/>
                <w:b/>
                <w:sz w:val="28"/>
                <w:szCs w:val="28"/>
              </w:rPr>
              <w:t>OBIETTIVI IRRINUNCIABILI DI APPRENDIMENTO</w:t>
            </w:r>
          </w:p>
        </w:tc>
      </w:tr>
      <w:tr w:rsidR="00BA0409" w:rsidRPr="00F167C0" w:rsidTr="00BA0409">
        <w:trPr>
          <w:trHeight w:val="2408"/>
        </w:trPr>
        <w:tc>
          <w:tcPr>
            <w:tcW w:w="1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</w:p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  <w:r w:rsidRPr="00BA0409">
              <w:rPr>
                <w:rFonts w:ascii="Verdana" w:hAnsi="Verdana" w:cs="Arial"/>
                <w:b/>
                <w:sz w:val="28"/>
                <w:szCs w:val="28"/>
              </w:rPr>
              <w:t>1.Sa individuare i dati in un problema</w:t>
            </w:r>
          </w:p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  <w:r w:rsidRPr="00BA0409">
              <w:rPr>
                <w:rFonts w:ascii="Verdana" w:hAnsi="Verdana" w:cs="Arial"/>
                <w:b/>
                <w:sz w:val="28"/>
                <w:szCs w:val="28"/>
              </w:rPr>
              <w:t>2.Sa individuare la strategia risolutiva in problemi molto semplici</w:t>
            </w:r>
          </w:p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</w:p>
          <w:p w:rsidR="00BA0409" w:rsidRPr="00BA0409" w:rsidRDefault="00BA0409" w:rsidP="0007401E">
            <w:pPr>
              <w:spacing w:after="0" w:line="240" w:lineRule="auto"/>
              <w:rPr>
                <w:rFonts w:ascii="Verdana" w:hAnsi="Verdana" w:cs="Arial"/>
                <w:b/>
                <w:sz w:val="28"/>
                <w:szCs w:val="28"/>
              </w:rPr>
            </w:pPr>
          </w:p>
        </w:tc>
      </w:tr>
    </w:tbl>
    <w:p w:rsidR="00BA0409" w:rsidRDefault="00BA0409" w:rsidP="00BA0409"/>
    <w:sectPr w:rsidR="00BA0409" w:rsidSect="00934A75">
      <w:pgSz w:w="16838" w:h="11906" w:orient="landscape"/>
      <w:pgMar w:top="28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164"/>
    <w:rsid w:val="000836E7"/>
    <w:rsid w:val="001C4847"/>
    <w:rsid w:val="001E15F2"/>
    <w:rsid w:val="001F54E9"/>
    <w:rsid w:val="004128A1"/>
    <w:rsid w:val="00463318"/>
    <w:rsid w:val="00465D45"/>
    <w:rsid w:val="004A4164"/>
    <w:rsid w:val="00555FFA"/>
    <w:rsid w:val="00596BFA"/>
    <w:rsid w:val="006239C8"/>
    <w:rsid w:val="007B2A73"/>
    <w:rsid w:val="00934A75"/>
    <w:rsid w:val="00963A2C"/>
    <w:rsid w:val="00A13D64"/>
    <w:rsid w:val="00A64FDC"/>
    <w:rsid w:val="00AF4A2C"/>
    <w:rsid w:val="00B40868"/>
    <w:rsid w:val="00BA0409"/>
    <w:rsid w:val="00C15898"/>
    <w:rsid w:val="00C80456"/>
    <w:rsid w:val="00CE4053"/>
    <w:rsid w:val="00D525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F3D53560-5103-4E2E-A483-200A4A053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A4164"/>
    <w:rPr>
      <w:rFonts w:ascii="Calibri" w:eastAsia="Calibri" w:hAnsi="Calibri" w:cs="Calibri"/>
      <w:color w:val="000000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934A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it-IT"/>
    </w:rPr>
  </w:style>
  <w:style w:type="character" w:styleId="Collegamentoipertestuale">
    <w:name w:val="Hyperlink"/>
    <w:rsid w:val="00934A7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ri010007@istruzione.it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mailto:pari010007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444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2972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presideza</cp:lastModifiedBy>
  <cp:revision>3</cp:revision>
  <dcterms:created xsi:type="dcterms:W3CDTF">2018-04-19T11:22:00Z</dcterms:created>
  <dcterms:modified xsi:type="dcterms:W3CDTF">2018-04-19T11:23:00Z</dcterms:modified>
</cp:coreProperties>
</file>